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91C" w:rsidRPr="00B2491C" w:rsidRDefault="00B2491C" w:rsidP="00B2491C">
      <w:pPr>
        <w:jc w:val="right"/>
        <w:rPr>
          <w:rFonts w:asciiTheme="minorHAnsi" w:hAnsiTheme="minorHAnsi" w:cs="Tahoma"/>
          <w:sz w:val="22"/>
          <w:szCs w:val="22"/>
        </w:rPr>
      </w:pPr>
      <w:r w:rsidRPr="00B2491C">
        <w:rPr>
          <w:rFonts w:asciiTheme="minorHAnsi" w:hAnsiTheme="minorHAnsi" w:cs="Tahoma"/>
          <w:sz w:val="22"/>
          <w:szCs w:val="22"/>
        </w:rPr>
        <w:t>Załącznik nr 2</w:t>
      </w:r>
    </w:p>
    <w:p w:rsidR="00B2491C" w:rsidRPr="00B2491C" w:rsidRDefault="00B2491C" w:rsidP="00B2491C">
      <w:pPr>
        <w:rPr>
          <w:rFonts w:asciiTheme="minorHAnsi" w:hAnsiTheme="minorHAnsi" w:cs="Tahoma"/>
          <w:sz w:val="22"/>
          <w:szCs w:val="22"/>
        </w:rPr>
      </w:pPr>
    </w:p>
    <w:p w:rsidR="00B2491C" w:rsidRPr="00B2491C" w:rsidRDefault="00B2491C" w:rsidP="00B2491C">
      <w:pPr>
        <w:jc w:val="center"/>
        <w:rPr>
          <w:rFonts w:asciiTheme="minorHAnsi" w:hAnsiTheme="minorHAnsi" w:cs="Tahoma"/>
          <w:b/>
          <w:sz w:val="28"/>
          <w:szCs w:val="28"/>
        </w:rPr>
      </w:pPr>
      <w:r w:rsidRPr="00B2491C">
        <w:rPr>
          <w:rFonts w:asciiTheme="minorHAnsi" w:hAnsiTheme="minorHAnsi" w:cs="Tahoma"/>
          <w:b/>
          <w:sz w:val="28"/>
          <w:szCs w:val="28"/>
        </w:rPr>
        <w:t>WYKAZ MASZYN I URZĄDZEŃ – Formularz cenowy</w:t>
      </w:r>
    </w:p>
    <w:p w:rsidR="00890FCD" w:rsidRPr="00B2491C" w:rsidRDefault="00890FCD">
      <w:pPr>
        <w:rPr>
          <w:rFonts w:asciiTheme="minorHAnsi" w:hAnsiTheme="minorHAnsi"/>
        </w:rPr>
      </w:pPr>
    </w:p>
    <w:tbl>
      <w:tblPr>
        <w:tblStyle w:val="Tabela-Siatka"/>
        <w:tblW w:w="10090" w:type="dxa"/>
        <w:tblLook w:val="04A0"/>
      </w:tblPr>
      <w:tblGrid>
        <w:gridCol w:w="486"/>
        <w:gridCol w:w="1692"/>
        <w:gridCol w:w="3156"/>
        <w:gridCol w:w="942"/>
        <w:gridCol w:w="810"/>
        <w:gridCol w:w="1502"/>
        <w:gridCol w:w="1502"/>
      </w:tblGrid>
      <w:tr w:rsidR="00084CA4" w:rsidRPr="00B2491C" w:rsidTr="00BA6421">
        <w:tc>
          <w:tcPr>
            <w:tcW w:w="0" w:type="auto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0" w:type="auto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3156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Dane techniczne i opis</w:t>
            </w:r>
          </w:p>
        </w:tc>
        <w:tc>
          <w:tcPr>
            <w:tcW w:w="942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wartość</w:t>
            </w:r>
          </w:p>
        </w:tc>
        <w:tc>
          <w:tcPr>
            <w:tcW w:w="810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Uwagi nr fot.</w:t>
            </w:r>
          </w:p>
        </w:tc>
        <w:tc>
          <w:tcPr>
            <w:tcW w:w="1502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Proponowana cena zakupu netto</w:t>
            </w:r>
          </w:p>
        </w:tc>
        <w:tc>
          <w:tcPr>
            <w:tcW w:w="1502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Proponowana cena zakupu brutto</w:t>
            </w: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Suwnica z napędem elektrycznym G103M</w:t>
            </w:r>
          </w:p>
        </w:tc>
        <w:tc>
          <w:tcPr>
            <w:tcW w:w="3156" w:type="dxa"/>
            <w:vAlign w:val="center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1981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9104163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-wysokość podnoszenia: ok. 3 m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-udźwig: 1000 kg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Bułgaria 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 suwnicy: 81 kg</w:t>
            </w:r>
          </w:p>
          <w:p w:rsidR="00B2491C" w:rsidRPr="00643887" w:rsidRDefault="00B2491C" w:rsidP="00B2491C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BA6421" w:rsidRDefault="00B2491C" w:rsidP="00437567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Wyciągarka łańcuchowa z mechanizmem podnoszenia i przesuwu  wyciągarki po prowadnicy elektryczny. Wygląd oraz stan techniczny adekwatny do okresu użytkowania. Urządzenie sprawne.</w:t>
            </w:r>
          </w:p>
          <w:p w:rsidR="00DF61E3" w:rsidRPr="00643887" w:rsidRDefault="00DF61E3" w:rsidP="00437567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765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03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Wyważarka kół 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Geodyna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20L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1993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21/20 029300022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-prędkość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obr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.: 100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rpm</w:t>
            </w:r>
            <w:proofErr w:type="spellEnd"/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max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średnica koła: 1300 mm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Hofmann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 urządzenia: 295 kg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DC2E3F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Stan techniczny i wygląd wyważarki do kół adekwatny do okresu użytkowania. Wyważarka wyposażona w podnośnik do kół. Stan ogólny dobry</w:t>
            </w:r>
          </w:p>
          <w:p w:rsidR="00DC2E3F" w:rsidRPr="00643887" w:rsidRDefault="00DC2E3F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3060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05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Miernik poziomu dźwięku AS-120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1999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1654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-poziom dźwięku: 45 – 130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dB</w:t>
            </w:r>
            <w:proofErr w:type="spellEnd"/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Sonopan</w:t>
            </w:r>
            <w:proofErr w:type="spellEnd"/>
          </w:p>
          <w:p w:rsidR="00B2491C" w:rsidRPr="00643887" w:rsidRDefault="00B2491C" w:rsidP="00B2491C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437567" w:rsidRDefault="00B2491C" w:rsidP="00BA6421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Urządzenie specjalistyczne bez widocznych uszkodzeń, mało używane. Wygląd oraz stan techniczny adekwatny do okresu użytkowania. Urządzenie sprawne.</w:t>
            </w:r>
          </w:p>
          <w:p w:rsidR="00437567" w:rsidRDefault="00437567" w:rsidP="00BA6421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  <w:p w:rsidR="00437567" w:rsidRPr="00643887" w:rsidRDefault="00437567" w:rsidP="00BA6421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77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07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Przyrząd do pomiaru zadymienia 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OLIVER D 60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1995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602291/A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-metoda pomiaru: optyczna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43 kg</w:t>
            </w:r>
          </w:p>
          <w:p w:rsidR="00B2491C" w:rsidRPr="00643887" w:rsidRDefault="00B2491C" w:rsidP="00B2491C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B2491C" w:rsidRDefault="00B2491C" w:rsidP="00084CA4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Urządzenie specjalistyczne bez widocznych uszkodzeń, mało używane. Wygląd oraz stan techniczny adekwatny do okresu użytkowania. Urządzenie sprawne.</w:t>
            </w:r>
          </w:p>
          <w:p w:rsidR="00437567" w:rsidRDefault="00437567" w:rsidP="00084CA4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  <w:p w:rsidR="00437567" w:rsidRPr="00643887" w:rsidRDefault="00437567" w:rsidP="00084CA4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765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09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Przyrząd do ustawiania geometrii kół 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GTL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Truck</w:t>
            </w:r>
            <w:proofErr w:type="spellEnd"/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1998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85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Precyzja Bydgoszcz</w:t>
            </w:r>
          </w:p>
          <w:p w:rsidR="00B2491C" w:rsidRPr="00643887" w:rsidRDefault="00B2491C" w:rsidP="00B2491C">
            <w:pPr>
              <w:ind w:left="34" w:hanging="34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B2491C" w:rsidRDefault="00B2491C" w:rsidP="00B2491C">
            <w:pPr>
              <w:ind w:left="34" w:hanging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. informacji jest sprawny technicznie. Stan techniczny i wygląd adekwatny do okresu użytkowania. Wyposażenie kompletne tj. w projektory, obrotnice </w:t>
            </w:r>
          </w:p>
          <w:p w:rsidR="00437567" w:rsidRPr="00643887" w:rsidRDefault="00437567" w:rsidP="00B2491C">
            <w:pPr>
              <w:ind w:left="34" w:hanging="34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2295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11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Miernik przejrzystości szyb AMX 710 </w:t>
            </w:r>
          </w:p>
        </w:tc>
        <w:tc>
          <w:tcPr>
            <w:tcW w:w="3156" w:type="dxa"/>
          </w:tcPr>
          <w:p w:rsidR="00B2491C" w:rsidRPr="00643887" w:rsidRDefault="00B2491C" w:rsidP="00084CA4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2004</w:t>
            </w:r>
          </w:p>
          <w:p w:rsidR="00B2491C" w:rsidRPr="00643887" w:rsidRDefault="00B2491C" w:rsidP="00084CA4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080507</w:t>
            </w:r>
          </w:p>
          <w:p w:rsidR="00B2491C" w:rsidRPr="00643887" w:rsidRDefault="00B2491C" w:rsidP="00084CA4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Probit</w:t>
            </w:r>
            <w:proofErr w:type="spellEnd"/>
          </w:p>
          <w:p w:rsidR="00B2491C" w:rsidRPr="00643887" w:rsidRDefault="00B2491C" w:rsidP="00084CA4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2 kg</w:t>
            </w:r>
          </w:p>
          <w:p w:rsidR="00B2491C" w:rsidRPr="00643887" w:rsidRDefault="00B2491C" w:rsidP="00084CA4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B2491C" w:rsidRDefault="00B2491C" w:rsidP="00084CA4">
            <w:pPr>
              <w:spacing w:line="259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informacji jest sprawne technicznie. Stan techniczny i wygląd adekwatny do okresu użytkowania. Brak śladów użytkowania. Urządzenie specjalistyczne, składa się z: oświetlacza, odbiornika, panelu sterującego i zasilacza.</w:t>
            </w:r>
          </w:p>
          <w:p w:rsidR="00BA6421" w:rsidRPr="00643887" w:rsidRDefault="00BA6421" w:rsidP="00084CA4">
            <w:pPr>
              <w:spacing w:line="259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230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       plus VAT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13</w:t>
            </w:r>
          </w:p>
          <w:p w:rsidR="00B2491C" w:rsidRPr="00643887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Analizator spalin </w:t>
            </w:r>
          </w:p>
          <w:p w:rsidR="00B2491C" w:rsidRPr="00643887" w:rsidRDefault="00B2491C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AI 9600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1997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97226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Radiotechnika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13,5 kg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B2491C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informacji jest sprawny technicznie. Stan techniczny i wygląd adekwatny do okresu użytkowania. Brak śladów użytkowania. Urządzenie specjalistyczne, służy do pomiaru: CO, CO</w:t>
            </w:r>
            <w:r w:rsidRPr="00643887">
              <w:rPr>
                <w:rFonts w:ascii="Tahoma" w:hAnsi="Tahoma" w:cs="Tahoma"/>
                <w:sz w:val="22"/>
                <w:szCs w:val="22"/>
                <w:vertAlign w:val="subscript"/>
                <w:lang w:eastAsia="en-US"/>
              </w:rPr>
              <w:t>2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 HC, O</w:t>
            </w:r>
            <w:r w:rsidRPr="00643887">
              <w:rPr>
                <w:rFonts w:ascii="Tahoma" w:hAnsi="Tahoma" w:cs="Tahoma"/>
                <w:sz w:val="22"/>
                <w:szCs w:val="22"/>
                <w:vertAlign w:val="subscript"/>
                <w:lang w:eastAsia="en-US"/>
              </w:rPr>
              <w:t>2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 ƛ.</w:t>
            </w:r>
          </w:p>
          <w:p w:rsidR="00BA6421" w:rsidRDefault="00BA6421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  <w:p w:rsidR="00DF61E3" w:rsidRPr="00643887" w:rsidRDefault="00DF61E3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1148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   plus VAT</w:t>
            </w:r>
          </w:p>
        </w:tc>
        <w:tc>
          <w:tcPr>
            <w:tcW w:w="810" w:type="dxa"/>
            <w:vAlign w:val="center"/>
          </w:tcPr>
          <w:p w:rsidR="00B2491C" w:rsidRPr="00643887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8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Odkurzacz przemysłowy IC-300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1977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809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-wydajność: 380 m</w:t>
            </w:r>
            <w:r w:rsidRPr="00643887">
              <w:rPr>
                <w:rFonts w:ascii="Tahoma" w:hAnsi="Tahoma" w:cs="Tahoma"/>
                <w:sz w:val="22"/>
                <w:szCs w:val="22"/>
                <w:vertAlign w:val="superscript"/>
                <w:lang w:eastAsia="en-US"/>
              </w:rPr>
              <w:t>3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/h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poj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zbiornika: 45 l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Gliwent</w:t>
            </w:r>
            <w:proofErr w:type="spellEnd"/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-moc silnika: ok. 5,5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kW</w:t>
            </w:r>
            <w:proofErr w:type="spellEnd"/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212 kg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. informacji odkurzacz jest sprawny. Stan techniczny i wygląd świadczy o długim okresie użytkowania. </w:t>
            </w: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450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  netto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16</w:t>
            </w:r>
          </w:p>
          <w:p w:rsidR="00B2491C" w:rsidRPr="00643887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D36C37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0" w:type="auto"/>
            <w:vAlign w:val="center"/>
          </w:tcPr>
          <w:p w:rsidR="000F2D97" w:rsidRPr="00D36C37" w:rsidRDefault="000F2D97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Transformator do spawania ręcznego</w:t>
            </w:r>
          </w:p>
          <w:p w:rsidR="00B2491C" w:rsidRPr="00D36C37" w:rsidRDefault="000F2D97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STA-250</w:t>
            </w:r>
          </w:p>
        </w:tc>
        <w:tc>
          <w:tcPr>
            <w:tcW w:w="3156" w:type="dxa"/>
            <w:vAlign w:val="center"/>
          </w:tcPr>
          <w:p w:rsidR="00B2491C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rok produkcji: 1986</w:t>
            </w:r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nr fabryczny: 19195</w:t>
            </w:r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producent: </w:t>
            </w:r>
            <w:proofErr w:type="spellStart"/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Bester</w:t>
            </w:r>
            <w:proofErr w:type="spellEnd"/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Opis: ogólny stan sprawny</w:t>
            </w:r>
          </w:p>
        </w:tc>
        <w:tc>
          <w:tcPr>
            <w:tcW w:w="942" w:type="dxa"/>
            <w:vAlign w:val="center"/>
          </w:tcPr>
          <w:p w:rsidR="00B2491C" w:rsidRPr="00D36C37" w:rsidRDefault="001F49D6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360</w:t>
            </w:r>
            <w:r w:rsidR="00CB61A6">
              <w:rPr>
                <w:rFonts w:ascii="Tahoma" w:hAnsi="Tahoma" w:cs="Tahoma"/>
                <w:sz w:val="22"/>
                <w:szCs w:val="22"/>
                <w:lang w:eastAsia="en-US"/>
              </w:rPr>
              <w:t>,- netto</w:t>
            </w:r>
          </w:p>
        </w:tc>
        <w:tc>
          <w:tcPr>
            <w:tcW w:w="810" w:type="dxa"/>
            <w:vAlign w:val="center"/>
          </w:tcPr>
          <w:p w:rsidR="00B2491C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18</w:t>
            </w:r>
          </w:p>
          <w:p w:rsidR="000F2D97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D36C37">
        <w:tc>
          <w:tcPr>
            <w:tcW w:w="0" w:type="auto"/>
            <w:vAlign w:val="center"/>
          </w:tcPr>
          <w:p w:rsidR="00B2491C" w:rsidRPr="00B2491C" w:rsidRDefault="001A5289" w:rsidP="00DF61E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DF61E3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2491C" w:rsidRPr="00D36C37" w:rsidRDefault="000F2D97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Prostownik spawalniczy</w:t>
            </w:r>
          </w:p>
          <w:p w:rsidR="000F2D97" w:rsidRPr="00D36C37" w:rsidRDefault="007C4CCB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SPB</w:t>
            </w:r>
            <w:r w:rsidR="000F2D97"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-315</w:t>
            </w:r>
          </w:p>
        </w:tc>
        <w:tc>
          <w:tcPr>
            <w:tcW w:w="3156" w:type="dxa"/>
            <w:vAlign w:val="center"/>
          </w:tcPr>
          <w:p w:rsidR="00B2491C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rok produkcji: 1980</w:t>
            </w:r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nr fabryczny: 27292</w:t>
            </w:r>
          </w:p>
          <w:p w:rsidR="007C4CCB" w:rsidRPr="00D36C37" w:rsidRDefault="007C4CCB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producent: </w:t>
            </w:r>
            <w:proofErr w:type="spellStart"/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Bester</w:t>
            </w:r>
            <w:proofErr w:type="spellEnd"/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Opis: ogólny stan sprawny</w:t>
            </w:r>
          </w:p>
        </w:tc>
        <w:tc>
          <w:tcPr>
            <w:tcW w:w="942" w:type="dxa"/>
            <w:vAlign w:val="center"/>
          </w:tcPr>
          <w:p w:rsidR="00B2491C" w:rsidRDefault="001F49D6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540</w:t>
            </w:r>
            <w:r w:rsidR="003A4732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3A4732" w:rsidRPr="00D36C37" w:rsidRDefault="003A4732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810" w:type="dxa"/>
            <w:vAlign w:val="center"/>
          </w:tcPr>
          <w:p w:rsidR="00B2491C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20</w:t>
            </w:r>
          </w:p>
          <w:p w:rsidR="000F2D97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D36C37">
        <w:tc>
          <w:tcPr>
            <w:tcW w:w="0" w:type="auto"/>
            <w:vAlign w:val="center"/>
          </w:tcPr>
          <w:p w:rsidR="00B2491C" w:rsidRPr="00B2491C" w:rsidRDefault="001A528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DF61E3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B2491C" w:rsidRPr="00D36C37" w:rsidRDefault="007C4CCB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Nożyce dźwigniowe</w:t>
            </w:r>
          </w:p>
        </w:tc>
        <w:tc>
          <w:tcPr>
            <w:tcW w:w="3156" w:type="dxa"/>
            <w:vAlign w:val="center"/>
          </w:tcPr>
          <w:p w:rsidR="00B2491C" w:rsidRPr="00D36C37" w:rsidRDefault="007C4CCB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brak tabliczki znamionowej</w:t>
            </w:r>
          </w:p>
          <w:p w:rsidR="007C4CCB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Opis: ogólny stan sprawny</w:t>
            </w:r>
          </w:p>
        </w:tc>
        <w:tc>
          <w:tcPr>
            <w:tcW w:w="942" w:type="dxa"/>
            <w:vAlign w:val="center"/>
          </w:tcPr>
          <w:p w:rsidR="00B2491C" w:rsidRPr="00D36C37" w:rsidRDefault="001F49D6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180</w:t>
            </w:r>
            <w:r w:rsidR="003A4732">
              <w:rPr>
                <w:rFonts w:ascii="Tahoma" w:hAnsi="Tahoma" w:cs="Tahoma"/>
                <w:sz w:val="22"/>
                <w:szCs w:val="22"/>
                <w:lang w:eastAsia="en-US"/>
              </w:rPr>
              <w:t>,- plus VAT</w:t>
            </w:r>
          </w:p>
        </w:tc>
        <w:tc>
          <w:tcPr>
            <w:tcW w:w="810" w:type="dxa"/>
            <w:vAlign w:val="center"/>
          </w:tcPr>
          <w:p w:rsidR="00B2491C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D36C37">
        <w:tc>
          <w:tcPr>
            <w:tcW w:w="0" w:type="auto"/>
            <w:vAlign w:val="center"/>
          </w:tcPr>
          <w:p w:rsidR="00B2491C" w:rsidRPr="00B2491C" w:rsidRDefault="001A528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DF61E3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B2491C" w:rsidRPr="00D36C37" w:rsidRDefault="00D36C37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Nożyce dźwigniowe żeliwne</w:t>
            </w:r>
          </w:p>
        </w:tc>
        <w:tc>
          <w:tcPr>
            <w:tcW w:w="3156" w:type="dxa"/>
            <w:vAlign w:val="center"/>
          </w:tcPr>
          <w:p w:rsidR="00B2491C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brak tabliczki znamionowej</w:t>
            </w:r>
          </w:p>
          <w:p w:rsidR="00D36C37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producent: </w:t>
            </w:r>
            <w:proofErr w:type="spellStart"/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Ściskpol</w:t>
            </w:r>
            <w:proofErr w:type="spellEnd"/>
          </w:p>
          <w:p w:rsidR="00D36C37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nr kat. 40200-4</w:t>
            </w:r>
          </w:p>
          <w:p w:rsidR="00D36C37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Opis: ogólny stan sprawny</w:t>
            </w:r>
          </w:p>
        </w:tc>
        <w:tc>
          <w:tcPr>
            <w:tcW w:w="942" w:type="dxa"/>
            <w:vAlign w:val="center"/>
          </w:tcPr>
          <w:p w:rsidR="00B2491C" w:rsidRPr="00D36C37" w:rsidRDefault="001F49D6" w:rsidP="003A4732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180</w:t>
            </w:r>
            <w:r w:rsidR="003A4732">
              <w:rPr>
                <w:rFonts w:ascii="Tahoma" w:hAnsi="Tahoma" w:cs="Tahoma"/>
                <w:sz w:val="22"/>
                <w:szCs w:val="22"/>
                <w:lang w:eastAsia="en-US"/>
              </w:rPr>
              <w:t>,- plus VAT</w:t>
            </w:r>
          </w:p>
        </w:tc>
        <w:tc>
          <w:tcPr>
            <w:tcW w:w="810" w:type="dxa"/>
            <w:vAlign w:val="center"/>
          </w:tcPr>
          <w:p w:rsidR="00B2491C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23</w:t>
            </w:r>
          </w:p>
          <w:p w:rsidR="00D36C37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45B7" w:rsidRPr="00B2491C" w:rsidTr="00FE6F77">
        <w:trPr>
          <w:trHeight w:val="1268"/>
        </w:trPr>
        <w:tc>
          <w:tcPr>
            <w:tcW w:w="0" w:type="auto"/>
            <w:vAlign w:val="center"/>
          </w:tcPr>
          <w:p w:rsidR="005945B7" w:rsidRDefault="005945B7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0" w:type="auto"/>
            <w:vAlign w:val="center"/>
          </w:tcPr>
          <w:p w:rsidR="005945B7" w:rsidRPr="00D36C37" w:rsidRDefault="00FE6F77" w:rsidP="00FE6F7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Segmentowa b</w:t>
            </w:r>
            <w:r w:rsidR="005945B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rama </w:t>
            </w:r>
            <w:r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przemysłowa </w:t>
            </w:r>
          </w:p>
        </w:tc>
        <w:tc>
          <w:tcPr>
            <w:tcW w:w="3156" w:type="dxa"/>
            <w:vAlign w:val="center"/>
          </w:tcPr>
          <w:p w:rsidR="005945B7" w:rsidRDefault="00FE6F7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Brama podnoszona z napędem elektrycznym (z drzwiami) o wymiarach 3,7 x 4,0 m</w:t>
            </w:r>
            <w:r w:rsidR="0039693F">
              <w:rPr>
                <w:rFonts w:ascii="Tahoma" w:hAnsi="Tahoma" w:cs="Tahoma"/>
                <w:sz w:val="22"/>
                <w:szCs w:val="22"/>
                <w:lang w:eastAsia="en-US"/>
              </w:rPr>
              <w:t>, producent SEGMENT, rok produkcji 2010</w:t>
            </w:r>
          </w:p>
          <w:p w:rsidR="00FE6F77" w:rsidRPr="00D36C37" w:rsidRDefault="00FE6F7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Stan dobry</w:t>
            </w:r>
          </w:p>
        </w:tc>
        <w:tc>
          <w:tcPr>
            <w:tcW w:w="942" w:type="dxa"/>
            <w:vAlign w:val="center"/>
          </w:tcPr>
          <w:p w:rsidR="005945B7" w:rsidRDefault="00D134B0" w:rsidP="003A4732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4000,- z VAT</w:t>
            </w:r>
          </w:p>
        </w:tc>
        <w:tc>
          <w:tcPr>
            <w:tcW w:w="810" w:type="dxa"/>
            <w:vAlign w:val="center"/>
          </w:tcPr>
          <w:p w:rsidR="005945B7" w:rsidRDefault="005945B7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502" w:type="dxa"/>
            <w:vAlign w:val="center"/>
          </w:tcPr>
          <w:p w:rsidR="005945B7" w:rsidRPr="00B2491C" w:rsidRDefault="005945B7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5945B7" w:rsidRPr="00B2491C" w:rsidRDefault="005945B7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6F77" w:rsidRPr="00B2491C" w:rsidTr="00D36C37">
        <w:tc>
          <w:tcPr>
            <w:tcW w:w="0" w:type="auto"/>
            <w:vAlign w:val="center"/>
          </w:tcPr>
          <w:p w:rsidR="00FE6F77" w:rsidRDefault="00FE6F77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14</w:t>
            </w:r>
          </w:p>
        </w:tc>
        <w:tc>
          <w:tcPr>
            <w:tcW w:w="0" w:type="auto"/>
            <w:vAlign w:val="center"/>
          </w:tcPr>
          <w:p w:rsidR="00FE6F77" w:rsidRDefault="00FE6F77" w:rsidP="00FE6F7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Segmentowa brama przemysłowa</w:t>
            </w:r>
          </w:p>
        </w:tc>
        <w:tc>
          <w:tcPr>
            <w:tcW w:w="3156" w:type="dxa"/>
            <w:vAlign w:val="center"/>
          </w:tcPr>
          <w:p w:rsidR="00FE6F77" w:rsidRDefault="00FE6F77" w:rsidP="00FE6F7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Brama podnoszona z napędem elektrycznym o wymiarach 3,7 x 4,0 m</w:t>
            </w:r>
          </w:p>
          <w:p w:rsidR="00FE6F77" w:rsidRPr="00D36C37" w:rsidRDefault="00FE6F77" w:rsidP="00FE6F7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Stan dobry</w:t>
            </w:r>
          </w:p>
        </w:tc>
        <w:tc>
          <w:tcPr>
            <w:tcW w:w="942" w:type="dxa"/>
            <w:vAlign w:val="center"/>
          </w:tcPr>
          <w:p w:rsidR="00FE6F77" w:rsidRDefault="00FE6F77" w:rsidP="003A4732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4000,- z VAT</w:t>
            </w:r>
          </w:p>
        </w:tc>
        <w:tc>
          <w:tcPr>
            <w:tcW w:w="810" w:type="dxa"/>
            <w:vAlign w:val="center"/>
          </w:tcPr>
          <w:p w:rsidR="00FE6F77" w:rsidRDefault="00FE6F77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502" w:type="dxa"/>
            <w:vAlign w:val="center"/>
          </w:tcPr>
          <w:p w:rsidR="00FE6F77" w:rsidRPr="00B2491C" w:rsidRDefault="00FE6F77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FE6F77" w:rsidRPr="00B2491C" w:rsidRDefault="00FE6F77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2491C" w:rsidRDefault="00B2491C">
      <w:pPr>
        <w:rPr>
          <w:rFonts w:asciiTheme="minorHAnsi" w:hAnsiTheme="minorHAnsi"/>
        </w:rPr>
      </w:pPr>
    </w:p>
    <w:p w:rsidR="003A4732" w:rsidRDefault="003A4732" w:rsidP="003A4732">
      <w:pPr>
        <w:rPr>
          <w:rFonts w:ascii="Tahoma" w:hAnsi="Tahoma" w:cs="Tahoma"/>
          <w:sz w:val="22"/>
          <w:szCs w:val="22"/>
        </w:rPr>
      </w:pPr>
    </w:p>
    <w:p w:rsidR="003A4732" w:rsidRDefault="003A4732" w:rsidP="003A4732">
      <w:pPr>
        <w:rPr>
          <w:rFonts w:ascii="Tahoma" w:hAnsi="Tahoma" w:cs="Tahoma"/>
          <w:sz w:val="22"/>
          <w:szCs w:val="22"/>
        </w:rPr>
      </w:pPr>
    </w:p>
    <w:p w:rsidR="003A4732" w:rsidRPr="00937C2C" w:rsidRDefault="003A4732" w:rsidP="003A4732">
      <w:pPr>
        <w:tabs>
          <w:tab w:val="left" w:pos="4536"/>
          <w:tab w:val="left" w:pos="4820"/>
        </w:tabs>
        <w:rPr>
          <w:rFonts w:ascii="Tahoma" w:hAnsi="Tahoma" w:cs="Tahoma"/>
        </w:rPr>
      </w:pPr>
    </w:p>
    <w:p w:rsidR="003A4732" w:rsidRDefault="003A4732" w:rsidP="003A4732">
      <w:pPr>
        <w:tabs>
          <w:tab w:val="left" w:pos="4536"/>
          <w:tab w:val="left" w:pos="4820"/>
        </w:tabs>
        <w:jc w:val="right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</w:t>
      </w:r>
    </w:p>
    <w:p w:rsidR="003A4732" w:rsidRPr="006D6EA9" w:rsidRDefault="003A4732" w:rsidP="003A4732">
      <w:pPr>
        <w:tabs>
          <w:tab w:val="left" w:pos="4536"/>
          <w:tab w:val="left" w:pos="4820"/>
        </w:tabs>
        <w:jc w:val="right"/>
        <w:rPr>
          <w:rFonts w:ascii="Tahoma" w:hAnsi="Tahoma" w:cs="Tahoma"/>
          <w:i/>
        </w:rPr>
      </w:pPr>
      <w:r w:rsidRPr="00937C2C">
        <w:rPr>
          <w:rFonts w:ascii="Tahoma" w:hAnsi="Tahoma" w:cs="Tahoma"/>
        </w:rPr>
        <w:t xml:space="preserve"> (Podpis osób wskazanych w dokumencie</w:t>
      </w:r>
      <w:r>
        <w:rPr>
          <w:rFonts w:ascii="Tahoma" w:hAnsi="Tahoma" w:cs="Tahoma"/>
        </w:rPr>
        <w:t xml:space="preserve"> uprawniającym do </w:t>
      </w:r>
      <w:r w:rsidRPr="00937C2C">
        <w:rPr>
          <w:rFonts w:ascii="Tahoma" w:hAnsi="Tahoma" w:cs="Tahoma"/>
        </w:rPr>
        <w:t>występowania w obrocie prawnym lub posiadających pełnomocnictwo)</w:t>
      </w:r>
      <w:bookmarkStart w:id="0" w:name="_GoBack"/>
      <w:bookmarkEnd w:id="0"/>
    </w:p>
    <w:p w:rsidR="003A4732" w:rsidRPr="00B2491C" w:rsidRDefault="003A4732">
      <w:pPr>
        <w:rPr>
          <w:rFonts w:asciiTheme="minorHAnsi" w:hAnsiTheme="minorHAnsi"/>
        </w:rPr>
      </w:pPr>
    </w:p>
    <w:sectPr w:rsidR="003A4732" w:rsidRPr="00B2491C" w:rsidSect="00BA6421">
      <w:head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1A6" w:rsidRDefault="00CB61A6" w:rsidP="00084CA4">
      <w:r>
        <w:separator/>
      </w:r>
    </w:p>
  </w:endnote>
  <w:endnote w:type="continuationSeparator" w:id="0">
    <w:p w:rsidR="00CB61A6" w:rsidRDefault="00CB61A6" w:rsidP="00084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1A6" w:rsidRDefault="00CB61A6" w:rsidP="00084CA4">
      <w:r>
        <w:separator/>
      </w:r>
    </w:p>
  </w:footnote>
  <w:footnote w:type="continuationSeparator" w:id="0">
    <w:p w:rsidR="00CB61A6" w:rsidRDefault="00CB61A6" w:rsidP="00084C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A6" w:rsidRPr="00BA6421" w:rsidRDefault="00CC3795" w:rsidP="00BA6421">
    <w:pPr>
      <w:pStyle w:val="Nagwek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>16</w:t>
    </w:r>
    <w:r w:rsidR="00CB61A6" w:rsidRPr="00BA6421">
      <w:rPr>
        <w:rFonts w:asciiTheme="minorHAnsi" w:hAnsiTheme="minorHAnsi"/>
        <w:sz w:val="22"/>
      </w:rPr>
      <w:t>/sprzedaż używanych maszyn i urządzeń/2017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491C"/>
    <w:rsid w:val="00084CA4"/>
    <w:rsid w:val="000B7102"/>
    <w:rsid w:val="000D5176"/>
    <w:rsid w:val="000F2D97"/>
    <w:rsid w:val="001A5289"/>
    <w:rsid w:val="001F49D6"/>
    <w:rsid w:val="0039693F"/>
    <w:rsid w:val="003A4732"/>
    <w:rsid w:val="003D7F8A"/>
    <w:rsid w:val="00412AD6"/>
    <w:rsid w:val="00437567"/>
    <w:rsid w:val="00560E30"/>
    <w:rsid w:val="005945B7"/>
    <w:rsid w:val="005F7E6C"/>
    <w:rsid w:val="007C4CCB"/>
    <w:rsid w:val="007D3A10"/>
    <w:rsid w:val="0081044F"/>
    <w:rsid w:val="00890FCD"/>
    <w:rsid w:val="008C1D20"/>
    <w:rsid w:val="00954388"/>
    <w:rsid w:val="00A50075"/>
    <w:rsid w:val="00A841A2"/>
    <w:rsid w:val="00AE7AF2"/>
    <w:rsid w:val="00B2491C"/>
    <w:rsid w:val="00BA6421"/>
    <w:rsid w:val="00C01860"/>
    <w:rsid w:val="00CB61A6"/>
    <w:rsid w:val="00CC3795"/>
    <w:rsid w:val="00D134B0"/>
    <w:rsid w:val="00D36C37"/>
    <w:rsid w:val="00D93059"/>
    <w:rsid w:val="00DB7866"/>
    <w:rsid w:val="00DC2E3F"/>
    <w:rsid w:val="00DF61E3"/>
    <w:rsid w:val="00E26EFE"/>
    <w:rsid w:val="00F003A4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4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084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84C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84C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84C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mateusz.wojciechowski</dc:creator>
  <cp:lastModifiedBy>mateusz.wojciechowski</cp:lastModifiedBy>
  <cp:revision>11</cp:revision>
  <cp:lastPrinted>2017-11-14T07:36:00Z</cp:lastPrinted>
  <dcterms:created xsi:type="dcterms:W3CDTF">2017-09-18T05:26:00Z</dcterms:created>
  <dcterms:modified xsi:type="dcterms:W3CDTF">2017-11-14T07:36:00Z</dcterms:modified>
</cp:coreProperties>
</file>